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55A34">
      <w:pPr>
        <w:spacing w:after="480"/>
        <w:jc w:val="center"/>
      </w:pPr>
      <w:r>
        <w:rPr>
          <w:rFonts w:ascii="Times New Roman" w:hAnsi="Times New Roman" w:eastAsia="黑体"/>
          <w:b/>
          <w:sz w:val="36"/>
          <w:u w:val="none"/>
        </w:rPr>
        <w:t>评价人员任命及专家聘用书</w:t>
      </w:r>
    </w:p>
    <w:p w14:paraId="4F524663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>根据市场部下达的评价项目为：</w:t>
      </w:r>
      <w:r>
        <w:rPr>
          <w:rFonts w:ascii="Times New Roman" w:hAnsi="Times New Roman" w:eastAsia="宋体"/>
          <w:b w:val="0"/>
          <w:sz w:val="24"/>
          <w:u w:val="single"/>
        </w:rPr>
        <w:t>　　　　　　　　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 </w:t>
      </w:r>
      <w:r>
        <w:rPr>
          <w:rFonts w:ascii="Times New Roman" w:hAnsi="Times New Roman" w:eastAsia="宋体"/>
          <w:b w:val="0"/>
          <w:sz w:val="24"/>
          <w:u w:val="single"/>
        </w:rPr>
        <w:t>　　　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任</w:t>
      </w:r>
      <w:bookmarkStart w:id="0" w:name="_GoBack"/>
      <w:bookmarkEnd w:id="0"/>
      <w:r>
        <w:rPr>
          <w:rFonts w:ascii="Times New Roman" w:hAnsi="Times New Roman" w:eastAsia="宋体"/>
          <w:b w:val="0"/>
          <w:sz w:val="24"/>
          <w:u w:val="none"/>
        </w:rPr>
        <w:t xml:space="preserve">务，现任命 </w:t>
      </w:r>
      <w:r>
        <w:rPr>
          <w:rFonts w:ascii="Times New Roman" w:hAnsi="Times New Roman" w:eastAsia="宋体"/>
          <w:b w:val="0"/>
          <w:sz w:val="24"/>
          <w:u w:val="single"/>
        </w:rPr>
        <w:t>　　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担任该安全评价项目组长（负责人）。</w:t>
      </w:r>
    </w:p>
    <w:p w14:paraId="14E36198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 xml:space="preserve">根据评价部项目组组建原则及风险分析记录情况，现任命 </w:t>
      </w:r>
      <w:r>
        <w:rPr>
          <w:rFonts w:ascii="Times New Roman" w:hAnsi="Times New Roman" w:eastAsia="宋体"/>
          <w:b w:val="0"/>
          <w:sz w:val="24"/>
          <w:u w:val="single"/>
        </w:rPr>
        <w:t>　　　　　　</w:t>
      </w:r>
      <w:r>
        <w:rPr>
          <w:rFonts w:ascii="Times New Roman" w:hAnsi="Times New Roman" w:eastAsia="宋体"/>
          <w:b w:val="0"/>
          <w:sz w:val="24"/>
          <w:u w:val="none"/>
        </w:rPr>
        <w:t>、</w:t>
      </w:r>
      <w:r>
        <w:rPr>
          <w:rFonts w:ascii="Times New Roman" w:hAnsi="Times New Roman" w:eastAsia="宋体"/>
          <w:b w:val="0"/>
          <w:sz w:val="24"/>
          <w:u w:val="single"/>
        </w:rPr>
        <w:t>　　　　　　</w:t>
      </w:r>
      <w:r>
        <w:rPr>
          <w:rFonts w:ascii="Times New Roman" w:hAnsi="Times New Roman" w:eastAsia="宋体"/>
          <w:b w:val="0"/>
          <w:sz w:val="24"/>
          <w:u w:val="none"/>
        </w:rPr>
        <w:t>、</w:t>
      </w:r>
      <w:r>
        <w:rPr>
          <w:rFonts w:ascii="Times New Roman" w:hAnsi="Times New Roman" w:eastAsia="宋体"/>
          <w:b w:val="0"/>
          <w:sz w:val="24"/>
          <w:u w:val="single"/>
        </w:rPr>
        <w:t>　　　　　</w:t>
      </w:r>
      <w:r>
        <w:rPr>
          <w:rFonts w:ascii="Times New Roman" w:hAnsi="Times New Roman" w:eastAsia="宋体"/>
          <w:b w:val="0"/>
          <w:sz w:val="24"/>
          <w:u w:val="none"/>
        </w:rPr>
        <w:t>、</w:t>
      </w:r>
      <w:r>
        <w:rPr>
          <w:rFonts w:ascii="Times New Roman" w:hAnsi="Times New Roman" w:eastAsia="宋体"/>
          <w:b w:val="0"/>
          <w:sz w:val="24"/>
          <w:u w:val="single"/>
        </w:rPr>
        <w:t>　　　　　</w:t>
      </w:r>
      <w:r>
        <w:rPr>
          <w:rFonts w:ascii="Times New Roman" w:hAnsi="Times New Roman" w:eastAsia="宋体"/>
          <w:b w:val="0"/>
          <w:sz w:val="24"/>
          <w:u w:val="none"/>
        </w:rPr>
        <w:t>、</w:t>
      </w:r>
      <w:r>
        <w:rPr>
          <w:rFonts w:ascii="Times New Roman" w:hAnsi="Times New Roman" w:eastAsia="宋体"/>
          <w:b w:val="0"/>
          <w:sz w:val="24"/>
          <w:u w:val="single"/>
        </w:rPr>
        <w:t>　　　　　</w:t>
      </w:r>
      <w:r>
        <w:rPr>
          <w:rFonts w:ascii="Times New Roman" w:hAnsi="Times New Roman" w:eastAsia="宋体"/>
          <w:b w:val="0"/>
          <w:sz w:val="24"/>
          <w:u w:val="none"/>
        </w:rPr>
        <w:t>、</w:t>
      </w:r>
      <w:r>
        <w:rPr>
          <w:rFonts w:ascii="Times New Roman" w:hAnsi="Times New Roman" w:eastAsia="宋体"/>
          <w:b w:val="0"/>
          <w:sz w:val="24"/>
          <w:u w:val="single"/>
        </w:rPr>
        <w:t>　　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为该评价项目组成员；任命 </w:t>
      </w:r>
      <w:r>
        <w:rPr>
          <w:rFonts w:ascii="Times New Roman" w:hAnsi="Times New Roman" w:eastAsia="宋体"/>
          <w:b w:val="0"/>
          <w:sz w:val="24"/>
          <w:u w:val="single"/>
        </w:rPr>
        <w:t>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为该评价报告主要编制人、</w:t>
      </w:r>
      <w:r>
        <w:rPr>
          <w:rFonts w:ascii="Times New Roman" w:hAnsi="Times New Roman" w:eastAsia="宋体"/>
          <w:b w:val="0"/>
          <w:sz w:val="24"/>
          <w:u w:val="single"/>
        </w:rPr>
        <w:t>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为该评价报告内部审核人、</w:t>
      </w:r>
      <w:r>
        <w:rPr>
          <w:rFonts w:ascii="Times New Roman" w:hAnsi="Times New Roman" w:eastAsia="宋体"/>
          <w:b w:val="0"/>
          <w:sz w:val="24"/>
          <w:u w:val="single"/>
        </w:rPr>
        <w:t>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为该评价报告技术负责人、</w:t>
      </w:r>
      <w:r>
        <w:rPr>
          <w:rFonts w:ascii="Times New Roman" w:hAnsi="Times New Roman" w:eastAsia="宋体"/>
          <w:b w:val="0"/>
          <w:sz w:val="24"/>
          <w:u w:val="single"/>
        </w:rPr>
        <w:t>　　　</w:t>
      </w:r>
      <w:r>
        <w:rPr>
          <w:rFonts w:ascii="Times New Roman" w:hAnsi="Times New Roman" w:eastAsia="宋体"/>
          <w:b w:val="0"/>
          <w:sz w:val="24"/>
          <w:u w:val="none"/>
        </w:rPr>
        <w:t xml:space="preserve">为该评价报告过程控制负责人；聘请所需技术专家 </w:t>
      </w:r>
      <w:r>
        <w:rPr>
          <w:rFonts w:ascii="Times New Roman" w:hAnsi="Times New Roman" w:eastAsia="宋体"/>
          <w:b w:val="0"/>
          <w:sz w:val="24"/>
          <w:u w:val="single"/>
        </w:rPr>
        <w:t>　　　</w:t>
      </w:r>
      <w:r>
        <w:rPr>
          <w:rFonts w:ascii="Times New Roman" w:hAnsi="Times New Roman" w:eastAsia="宋体"/>
          <w:b w:val="0"/>
          <w:sz w:val="24"/>
          <w:u w:val="none"/>
        </w:rPr>
        <w:t>。</w:t>
      </w:r>
    </w:p>
    <w:p w14:paraId="44808696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>备注事项：</w:t>
      </w:r>
    </w:p>
    <w:p w14:paraId="4FDC212B"/>
    <w:p w14:paraId="4222C1DE">
      <w:pPr>
        <w:spacing w:line="360" w:lineRule="auto"/>
        <w:jc w:val="right"/>
      </w:pPr>
      <w:r>
        <w:rPr>
          <w:rFonts w:ascii="Times New Roman" w:hAnsi="Times New Roman" w:eastAsia="宋体"/>
          <w:b w:val="0"/>
          <w:sz w:val="24"/>
          <w:u w:val="none"/>
        </w:rPr>
        <w:t>部门经理或负责人：</w:t>
      </w:r>
    </w:p>
    <w:p w14:paraId="083933F9">
      <w:pPr>
        <w:spacing w:line="360" w:lineRule="auto"/>
        <w:jc w:val="right"/>
      </w:pPr>
      <w:r>
        <w:rPr>
          <w:rFonts w:ascii="Times New Roman" w:hAnsi="Times New Roman" w:eastAsia="宋体"/>
          <w:b w:val="0"/>
          <w:sz w:val="24"/>
          <w:u w:val="none"/>
        </w:rPr>
        <w:t xml:space="preserve">    年  月  日</w:t>
      </w:r>
    </w:p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57429B8"/>
    <w:rsid w:val="75E5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0</TotalTime>
  <ScaleCrop>false</ScaleCrop>
  <LinksUpToDate>false</LinksUpToDate>
  <CharactersWithSpaces>256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i</cp:lastModifiedBy>
  <dcterms:modified xsi:type="dcterms:W3CDTF">2026-08-20T07:19:01Z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eyJoZGlkIjoiMzNmZDA5ZTVlNTAwMWFjNzdlOTQ1ZDRmZTQ4YTFlNzgiLCJ1c2VySWQiOiIzNzk2MjcxODQifQ==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285FC09BCC0C48E585F9BE033DB50EE4_12</vt:lpwstr>
  </property>
</Properties>
</file>